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912F6" w14:textId="4FA4616B" w:rsidR="002670DA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241">
        <w:rPr>
          <w:rFonts w:ascii="Times New Roman" w:hAnsi="Times New Roman" w:cs="Times New Roman"/>
          <w:b/>
          <w:sz w:val="24"/>
          <w:szCs w:val="24"/>
        </w:rPr>
        <w:t xml:space="preserve">Программа реабилитации в </w:t>
      </w:r>
      <w:r w:rsidR="0014573B">
        <w:rPr>
          <w:rFonts w:ascii="Times New Roman" w:hAnsi="Times New Roman" w:cs="Times New Roman"/>
          <w:b/>
          <w:sz w:val="24"/>
          <w:szCs w:val="24"/>
        </w:rPr>
        <w:t>ОДН (</w:t>
      </w:r>
      <w:r w:rsidRPr="005C2241">
        <w:rPr>
          <w:rFonts w:ascii="Times New Roman" w:hAnsi="Times New Roman" w:cs="Times New Roman"/>
          <w:b/>
          <w:sz w:val="24"/>
          <w:szCs w:val="24"/>
        </w:rPr>
        <w:t>отделении детской неврологии</w:t>
      </w:r>
      <w:r w:rsidR="0014573B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1D3942DB" w14:textId="5A60B31A" w:rsidR="005C2241" w:rsidRPr="00377AF8" w:rsidRDefault="005C2241" w:rsidP="00377AF8">
      <w:pPr>
        <w:rPr>
          <w:rFonts w:ascii="Times New Roman" w:hAnsi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С января 2016 г.  на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базе  ФГБУЗ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МЦ «Решма» ФМБА России стартовала программа по проведению реабилитации детей с </w:t>
      </w:r>
      <w:r w:rsidR="004551D2">
        <w:rPr>
          <w:rFonts w:ascii="Times New Roman" w:hAnsi="Times New Roman" w:cs="Times New Roman"/>
          <w:sz w:val="24"/>
          <w:szCs w:val="24"/>
        </w:rPr>
        <w:t>поражением ЦНС</w:t>
      </w:r>
      <w:r w:rsidRPr="005C2241">
        <w:rPr>
          <w:rFonts w:ascii="Times New Roman" w:hAnsi="Times New Roman" w:cs="Times New Roman"/>
          <w:sz w:val="24"/>
          <w:szCs w:val="24"/>
        </w:rPr>
        <w:t>.  В рамках ОМС проводится лечение детей от 2-х до 1</w:t>
      </w:r>
      <w:r w:rsidR="00E012C1">
        <w:rPr>
          <w:rFonts w:ascii="Times New Roman" w:hAnsi="Times New Roman" w:cs="Times New Roman"/>
          <w:sz w:val="24"/>
          <w:szCs w:val="24"/>
        </w:rPr>
        <w:t>7</w:t>
      </w:r>
      <w:r w:rsidRPr="005C2241">
        <w:rPr>
          <w:rFonts w:ascii="Times New Roman" w:hAnsi="Times New Roman" w:cs="Times New Roman"/>
          <w:sz w:val="24"/>
          <w:szCs w:val="24"/>
        </w:rPr>
        <w:t xml:space="preserve"> лет с диагноз</w:t>
      </w:r>
      <w:r w:rsidR="00377AF8">
        <w:rPr>
          <w:rFonts w:ascii="Times New Roman" w:hAnsi="Times New Roman" w:cs="Times New Roman"/>
          <w:sz w:val="24"/>
          <w:szCs w:val="24"/>
        </w:rPr>
        <w:t>ами</w:t>
      </w:r>
      <w:r w:rsidRPr="005C2241">
        <w:rPr>
          <w:rFonts w:ascii="Times New Roman" w:hAnsi="Times New Roman" w:cs="Times New Roman"/>
          <w:sz w:val="24"/>
          <w:szCs w:val="24"/>
        </w:rPr>
        <w:t xml:space="preserve">: </w:t>
      </w:r>
      <w:r w:rsidRPr="00B774BB">
        <w:rPr>
          <w:rFonts w:ascii="Times New Roman" w:hAnsi="Times New Roman" w:cs="Times New Roman"/>
          <w:b/>
          <w:sz w:val="24"/>
          <w:szCs w:val="24"/>
        </w:rPr>
        <w:t>детский церебральный паралич</w:t>
      </w:r>
      <w:r w:rsidRPr="005C2241">
        <w:rPr>
          <w:rFonts w:ascii="Times New Roman" w:hAnsi="Times New Roman" w:cs="Times New Roman"/>
          <w:sz w:val="24"/>
          <w:szCs w:val="24"/>
        </w:rPr>
        <w:t xml:space="preserve"> по следующим его формам: спастическая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диплегическая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гемипаретическая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гиперкинетическая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, смешанная; в раннем,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позднем  и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резидуальном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восстановительных периодах; любой степени тяжести, а также с различной сопутствующей патологией; </w:t>
      </w:r>
      <w:r w:rsidR="00377AF8" w:rsidRPr="00B774BB">
        <w:rPr>
          <w:rFonts w:ascii="Times New Roman" w:hAnsi="Times New Roman" w:cs="Times New Roman"/>
          <w:b/>
          <w:sz w:val="24"/>
          <w:szCs w:val="24"/>
        </w:rPr>
        <w:t>гемипарез</w:t>
      </w:r>
      <w:r w:rsidR="00377AF8">
        <w:rPr>
          <w:rFonts w:ascii="Times New Roman" w:hAnsi="Times New Roman" w:cs="Times New Roman"/>
          <w:sz w:val="24"/>
          <w:szCs w:val="24"/>
        </w:rPr>
        <w:t xml:space="preserve">; </w:t>
      </w:r>
      <w:r w:rsidRPr="00B774BB">
        <w:rPr>
          <w:rFonts w:ascii="Times New Roman" w:hAnsi="Times New Roman" w:cs="Times New Roman"/>
          <w:b/>
          <w:sz w:val="24"/>
          <w:szCs w:val="24"/>
        </w:rPr>
        <w:t>ОП ЦНС</w:t>
      </w:r>
      <w:r w:rsidR="00377AF8">
        <w:rPr>
          <w:rFonts w:ascii="Times New Roman" w:hAnsi="Times New Roman" w:cs="Times New Roman"/>
          <w:sz w:val="24"/>
          <w:szCs w:val="24"/>
        </w:rPr>
        <w:t>,</w:t>
      </w:r>
      <w:r w:rsidRPr="005C2241">
        <w:rPr>
          <w:rFonts w:ascii="Times New Roman" w:hAnsi="Times New Roman" w:cs="Times New Roman"/>
          <w:sz w:val="24"/>
          <w:szCs w:val="24"/>
        </w:rPr>
        <w:t xml:space="preserve"> </w:t>
      </w:r>
      <w:r w:rsidR="00377AF8" w:rsidRPr="009D202E">
        <w:rPr>
          <w:rFonts w:ascii="Times New Roman" w:hAnsi="Times New Roman"/>
          <w:sz w:val="24"/>
          <w:szCs w:val="24"/>
        </w:rPr>
        <w:t>осложненное расст</w:t>
      </w:r>
      <w:r w:rsidR="00377AF8">
        <w:rPr>
          <w:rFonts w:ascii="Times New Roman" w:hAnsi="Times New Roman"/>
          <w:sz w:val="24"/>
          <w:szCs w:val="24"/>
        </w:rPr>
        <w:t xml:space="preserve">ройством аутистического спектра, </w:t>
      </w:r>
      <w:r w:rsidRPr="005C2241">
        <w:rPr>
          <w:rFonts w:ascii="Times New Roman" w:hAnsi="Times New Roman" w:cs="Times New Roman"/>
          <w:sz w:val="24"/>
          <w:szCs w:val="24"/>
        </w:rPr>
        <w:t xml:space="preserve">ЗПРР различной степени тяжести. </w:t>
      </w:r>
    </w:p>
    <w:p w14:paraId="38C69D15" w14:textId="2A64705F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Прием и консультирование детей ведут высококвалифицированные специалисты: невролог, педиатр, врач ЛФК, </w:t>
      </w:r>
      <w:r w:rsidR="009B4108">
        <w:rPr>
          <w:rFonts w:ascii="Times New Roman" w:hAnsi="Times New Roman" w:cs="Times New Roman"/>
          <w:sz w:val="24"/>
          <w:szCs w:val="24"/>
        </w:rPr>
        <w:t xml:space="preserve">врач ФРМ, </w:t>
      </w:r>
      <w:r w:rsidRPr="005C2241">
        <w:rPr>
          <w:rFonts w:ascii="Times New Roman" w:hAnsi="Times New Roman" w:cs="Times New Roman"/>
          <w:sz w:val="24"/>
          <w:szCs w:val="24"/>
        </w:rPr>
        <w:t>психолог. Работают высококлассные инструктора индивидуальной ЛФК, массажисты.</w:t>
      </w:r>
    </w:p>
    <w:p w14:paraId="3684FA1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Программа лечения включает в себя:</w:t>
      </w:r>
    </w:p>
    <w:p w14:paraId="5868C0E6" w14:textId="4BA40135" w:rsid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ндивидуальную ЛФК </w:t>
      </w:r>
      <w:proofErr w:type="gramStart"/>
      <w:r w:rsidR="005C2241" w:rsidRPr="002D1170">
        <w:rPr>
          <w:rFonts w:ascii="Times New Roman" w:hAnsi="Times New Roman" w:cs="Times New Roman"/>
          <w:sz w:val="24"/>
          <w:szCs w:val="24"/>
        </w:rPr>
        <w:t>с  применением</w:t>
      </w:r>
      <w:proofErr w:type="gram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 различных методик (в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. </w:t>
      </w:r>
      <w:r w:rsidRPr="002D1170">
        <w:rPr>
          <w:rFonts w:ascii="Times New Roman" w:hAnsi="Times New Roman" w:cs="Times New Roman"/>
          <w:sz w:val="24"/>
          <w:szCs w:val="24"/>
        </w:rPr>
        <w:t xml:space="preserve">элементы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Бобат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>-терапи</w:t>
      </w:r>
      <w:r w:rsidRPr="002D1170">
        <w:rPr>
          <w:rFonts w:ascii="Times New Roman" w:hAnsi="Times New Roman" w:cs="Times New Roman"/>
          <w:sz w:val="24"/>
          <w:szCs w:val="24"/>
        </w:rPr>
        <w:t>и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); </w:t>
      </w:r>
      <w:r w:rsidR="006C5B72">
        <w:rPr>
          <w:rFonts w:ascii="Times New Roman" w:hAnsi="Times New Roman" w:cs="Times New Roman"/>
          <w:sz w:val="24"/>
          <w:szCs w:val="24"/>
        </w:rPr>
        <w:t>занятия с эластичными лентами;</w:t>
      </w:r>
    </w:p>
    <w:p w14:paraId="6780E754" w14:textId="022DCD5B" w:rsidR="002D1170" w:rsidRP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занятия на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кинезотерапевтическо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 комплекс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Экзарта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770FFF02" w14:textId="3EDED717" w:rsidR="005C2241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 с использованием роботизированных тренажеров (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Артромот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БОС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5C2241" w:rsidRPr="002D1170">
        <w:rPr>
          <w:rFonts w:ascii="Times New Roman" w:hAnsi="Times New Roman" w:cs="Times New Roman"/>
          <w:sz w:val="24"/>
          <w:szCs w:val="24"/>
        </w:rPr>
        <w:t>инезис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стабиллоплатформы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орторент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система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Хабилект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05EE73C9" w14:textId="6DCF35C4" w:rsidR="002D1170" w:rsidRP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</w:t>
      </w:r>
      <w:r w:rsidR="009B410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имитатор</w:t>
      </w:r>
      <w:r w:rsidR="009B4108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опорной нагрузки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Корвит</w:t>
      </w:r>
      <w:proofErr w:type="spellEnd"/>
      <w:r>
        <w:rPr>
          <w:rFonts w:ascii="Times New Roman" w:hAnsi="Times New Roman" w:cs="Times New Roman"/>
          <w:sz w:val="24"/>
          <w:szCs w:val="24"/>
        </w:rPr>
        <w:t>» для стимуляции ходьбы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3BB6F9D2" w14:textId="414E8AC0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занятия с использованием </w:t>
      </w:r>
      <w:r w:rsidR="002D1170">
        <w:rPr>
          <w:rFonts w:ascii="Times New Roman" w:hAnsi="Times New Roman" w:cs="Times New Roman"/>
          <w:sz w:val="24"/>
          <w:szCs w:val="24"/>
        </w:rPr>
        <w:t xml:space="preserve">нагрузочного </w:t>
      </w:r>
      <w:r w:rsidRPr="002D1170">
        <w:rPr>
          <w:rFonts w:ascii="Times New Roman" w:hAnsi="Times New Roman" w:cs="Times New Roman"/>
          <w:sz w:val="24"/>
          <w:szCs w:val="24"/>
        </w:rPr>
        <w:t>костюма «</w:t>
      </w:r>
      <w:r w:rsidR="002D1170">
        <w:rPr>
          <w:rFonts w:ascii="Times New Roman" w:hAnsi="Times New Roman" w:cs="Times New Roman"/>
          <w:sz w:val="24"/>
          <w:szCs w:val="24"/>
        </w:rPr>
        <w:t>Регент</w:t>
      </w:r>
      <w:r w:rsidRPr="002D1170">
        <w:rPr>
          <w:rFonts w:ascii="Times New Roman" w:hAnsi="Times New Roman" w:cs="Times New Roman"/>
          <w:sz w:val="24"/>
          <w:szCs w:val="24"/>
        </w:rPr>
        <w:t>»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759ABE22" w14:textId="6614B683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гидрокинезотерапию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в ванне «Бабочка», бассейне;</w:t>
      </w:r>
    </w:p>
    <w:p w14:paraId="4C7D1E2E" w14:textId="4325E6F7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>массажи любых видов</w:t>
      </w:r>
      <w:r w:rsidR="002D1170">
        <w:rPr>
          <w:rFonts w:ascii="Times New Roman" w:hAnsi="Times New Roman" w:cs="Times New Roman"/>
          <w:sz w:val="24"/>
          <w:szCs w:val="24"/>
        </w:rPr>
        <w:t xml:space="preserve"> (до 30 минут)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76FBA00D" w14:textId="079FDF09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>физиотерапевтические процедуры (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электро</w:t>
      </w:r>
      <w:r w:rsidR="002D1170">
        <w:rPr>
          <w:rFonts w:ascii="Times New Roman" w:hAnsi="Times New Roman" w:cs="Times New Roman"/>
          <w:sz w:val="24"/>
          <w:szCs w:val="24"/>
        </w:rPr>
        <w:t>мио</w:t>
      </w:r>
      <w:r w:rsidRPr="002D1170">
        <w:rPr>
          <w:rFonts w:ascii="Times New Roman" w:hAnsi="Times New Roman" w:cs="Times New Roman"/>
          <w:sz w:val="24"/>
          <w:szCs w:val="24"/>
        </w:rPr>
        <w:t>стимуляция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r w:rsidR="002D1170">
        <w:rPr>
          <w:rFonts w:ascii="Times New Roman" w:hAnsi="Times New Roman" w:cs="Times New Roman"/>
          <w:sz w:val="24"/>
          <w:szCs w:val="24"/>
        </w:rPr>
        <w:t>электростатический массаж «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Хивамат</w:t>
      </w:r>
      <w:proofErr w:type="spellEnd"/>
      <w:r w:rsidR="002D1170">
        <w:rPr>
          <w:rFonts w:ascii="Times New Roman" w:hAnsi="Times New Roman" w:cs="Times New Roman"/>
          <w:sz w:val="24"/>
          <w:szCs w:val="24"/>
        </w:rPr>
        <w:t>»</w:t>
      </w:r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магнитотерапия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лазеротерапия</w:t>
      </w:r>
      <w:r w:rsidR="002D1170">
        <w:rPr>
          <w:rFonts w:ascii="Times New Roman" w:hAnsi="Times New Roman" w:cs="Times New Roman"/>
          <w:sz w:val="24"/>
          <w:szCs w:val="24"/>
        </w:rPr>
        <w:t>, криотерапия, дарсонвализация, гальванизация, электрофорезы с лекарственным веществом</w:t>
      </w:r>
      <w:r w:rsidRPr="002D1170">
        <w:rPr>
          <w:rFonts w:ascii="Times New Roman" w:hAnsi="Times New Roman" w:cs="Times New Roman"/>
          <w:sz w:val="24"/>
          <w:szCs w:val="24"/>
        </w:rPr>
        <w:t>);</w:t>
      </w:r>
    </w:p>
    <w:p w14:paraId="2E380EA8" w14:textId="3487BA65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теплолечение – аппликации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фангапарафина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бишофита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;</w:t>
      </w:r>
    </w:p>
    <w:p w14:paraId="3797074B" w14:textId="14866168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бальнеопроцедуры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– ванны</w:t>
      </w:r>
      <w:r w:rsidR="002D117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2D1170">
        <w:rPr>
          <w:rFonts w:ascii="Times New Roman" w:hAnsi="Times New Roman" w:cs="Times New Roman"/>
          <w:sz w:val="24"/>
          <w:szCs w:val="24"/>
        </w:rPr>
        <w:t>аэромассажем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души;</w:t>
      </w:r>
    </w:p>
    <w:p w14:paraId="37FF8DEE" w14:textId="7D08AB4C" w:rsidR="005C2241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2D1170">
        <w:rPr>
          <w:rFonts w:ascii="Times New Roman" w:hAnsi="Times New Roman" w:cs="Times New Roman"/>
          <w:sz w:val="24"/>
          <w:szCs w:val="24"/>
        </w:rPr>
        <w:t>ормоксическая</w:t>
      </w:r>
      <w:proofErr w:type="spellEnd"/>
      <w:r w:rsidR="002D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170">
        <w:rPr>
          <w:rFonts w:ascii="Times New Roman" w:hAnsi="Times New Roman" w:cs="Times New Roman"/>
          <w:sz w:val="24"/>
          <w:szCs w:val="24"/>
        </w:rPr>
        <w:t>гипербаротерапия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61EA7C6" w14:textId="369F5024" w:rsidR="009B4108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="009B4108">
        <w:rPr>
          <w:rFonts w:ascii="Times New Roman" w:hAnsi="Times New Roman" w:cs="Times New Roman"/>
          <w:sz w:val="24"/>
          <w:szCs w:val="24"/>
        </w:rPr>
        <w:t>ранскраниальная</w:t>
      </w:r>
      <w:proofErr w:type="spellEnd"/>
      <w:r w:rsidR="009B4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08">
        <w:rPr>
          <w:rFonts w:ascii="Times New Roman" w:hAnsi="Times New Roman" w:cs="Times New Roman"/>
          <w:sz w:val="24"/>
          <w:szCs w:val="24"/>
        </w:rPr>
        <w:t>микрополяризация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3287E82" w14:textId="55FC8C9F" w:rsidR="009B4108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9B4108">
        <w:rPr>
          <w:rFonts w:ascii="Times New Roman" w:hAnsi="Times New Roman" w:cs="Times New Roman"/>
          <w:sz w:val="24"/>
          <w:szCs w:val="24"/>
        </w:rPr>
        <w:t>инезиотейпирование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B543D23" w14:textId="555478E6" w:rsidR="002D1170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B4108">
        <w:rPr>
          <w:rFonts w:ascii="Times New Roman" w:hAnsi="Times New Roman" w:cs="Times New Roman"/>
          <w:sz w:val="24"/>
          <w:szCs w:val="24"/>
        </w:rPr>
        <w:t>спользование сухой иммерсии (иммерсионная ванна)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444BE6" w14:textId="58997FD7" w:rsidR="009B4108" w:rsidRPr="002D1170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9B4108">
        <w:rPr>
          <w:rFonts w:ascii="Times New Roman" w:hAnsi="Times New Roman" w:cs="Times New Roman"/>
          <w:sz w:val="24"/>
          <w:szCs w:val="24"/>
        </w:rPr>
        <w:t>ппотерапия</w:t>
      </w:r>
      <w:proofErr w:type="spellEnd"/>
      <w:r w:rsidR="009B4108">
        <w:rPr>
          <w:rFonts w:ascii="Times New Roman" w:hAnsi="Times New Roman" w:cs="Times New Roman"/>
          <w:sz w:val="24"/>
          <w:szCs w:val="24"/>
        </w:rPr>
        <w:t>, лыжи мечты (занятия на горных лыжах)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A963E2" w14:textId="46F9DDF8" w:rsidR="009B4108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озонотерапия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рефлексотерапия</w:t>
      </w:r>
      <w:r w:rsidR="009B4108">
        <w:rPr>
          <w:rFonts w:ascii="Times New Roman" w:hAnsi="Times New Roman" w:cs="Times New Roman"/>
          <w:sz w:val="24"/>
          <w:szCs w:val="24"/>
        </w:rPr>
        <w:t xml:space="preserve"> по показаниям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077A0FC0" w14:textId="59E714C8" w:rsidR="009B4108" w:rsidRPr="009B4108" w:rsidRDefault="009B4108" w:rsidP="009B410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соляная пещера по показаниям</w:t>
      </w:r>
      <w:r w:rsidR="005C2241" w:rsidRPr="002D1170">
        <w:rPr>
          <w:rFonts w:ascii="Times New Roman" w:hAnsi="Times New Roman" w:cs="Times New Roman"/>
          <w:sz w:val="24"/>
          <w:szCs w:val="24"/>
        </w:rPr>
        <w:t>;</w:t>
      </w:r>
    </w:p>
    <w:p w14:paraId="04A1C990" w14:textId="66CC2763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9B4108">
        <w:rPr>
          <w:rFonts w:ascii="Times New Roman" w:hAnsi="Times New Roman" w:cs="Times New Roman"/>
          <w:sz w:val="24"/>
          <w:szCs w:val="24"/>
        </w:rPr>
        <w:t>лечения спастического синдрома</w:t>
      </w:r>
      <w:r w:rsidRPr="002D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ботулотоксином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типа А</w:t>
      </w:r>
      <w:r w:rsidR="009B4108">
        <w:rPr>
          <w:rFonts w:ascii="Times New Roman" w:hAnsi="Times New Roman" w:cs="Times New Roman"/>
          <w:sz w:val="24"/>
          <w:szCs w:val="24"/>
        </w:rPr>
        <w:t xml:space="preserve"> по показаниям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4DBE4F7C" w14:textId="189D3EC3" w:rsidR="005C2241" w:rsidRPr="002D1170" w:rsidRDefault="009B4108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по социальному взаимодействию, коррекции </w:t>
      </w:r>
      <w:r w:rsidR="006C5B72">
        <w:rPr>
          <w:rFonts w:ascii="Times New Roman" w:hAnsi="Times New Roman" w:cs="Times New Roman"/>
          <w:sz w:val="24"/>
          <w:szCs w:val="24"/>
        </w:rPr>
        <w:t>поведения с психологом.</w:t>
      </w:r>
    </w:p>
    <w:p w14:paraId="18FC2E67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Длительность программы восстановительного лечения составляет 14 дней. </w:t>
      </w:r>
    </w:p>
    <w:p w14:paraId="1D8CDD8B" w14:textId="3D995F4B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Все процедуры в рамках программы восстановительного леч</w:t>
      </w:r>
      <w:r w:rsidR="00467751">
        <w:rPr>
          <w:rFonts w:ascii="Times New Roman" w:hAnsi="Times New Roman" w:cs="Times New Roman"/>
          <w:sz w:val="24"/>
          <w:szCs w:val="24"/>
        </w:rPr>
        <w:t>ения назначаются лечащим врачом–</w:t>
      </w:r>
      <w:r w:rsidRPr="005C2241">
        <w:rPr>
          <w:rFonts w:ascii="Times New Roman" w:hAnsi="Times New Roman" w:cs="Times New Roman"/>
          <w:sz w:val="24"/>
          <w:szCs w:val="24"/>
        </w:rPr>
        <w:t xml:space="preserve">неврологом, процесс лечения непрерывно отслеживается и контролируется. </w:t>
      </w:r>
    </w:p>
    <w:p w14:paraId="401BD2D8" w14:textId="0D90653C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В нашем медицинском центре также предусмотрена возможность сопровождения ребенка родителем или законным представителем</w:t>
      </w:r>
      <w:r w:rsidR="0001056B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01056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01056B">
        <w:rPr>
          <w:rFonts w:ascii="Times New Roman" w:hAnsi="Times New Roman" w:cs="Times New Roman"/>
          <w:sz w:val="24"/>
          <w:szCs w:val="24"/>
        </w:rPr>
        <w:t>.</w:t>
      </w:r>
      <w:r w:rsidRPr="005C2241">
        <w:rPr>
          <w:rFonts w:ascii="Times New Roman" w:hAnsi="Times New Roman" w:cs="Times New Roman"/>
          <w:sz w:val="24"/>
          <w:szCs w:val="24"/>
        </w:rPr>
        <w:t xml:space="preserve"> за счет средств ОМС</w:t>
      </w:r>
      <w:r w:rsidR="0001056B">
        <w:rPr>
          <w:rFonts w:ascii="Times New Roman" w:hAnsi="Times New Roman" w:cs="Times New Roman"/>
          <w:sz w:val="24"/>
          <w:szCs w:val="24"/>
        </w:rPr>
        <w:t xml:space="preserve"> (</w:t>
      </w:r>
      <w:r w:rsidR="0001056B" w:rsidRPr="00B64825">
        <w:rPr>
          <w:rFonts w:ascii="Times New Roman" w:hAnsi="Times New Roman"/>
          <w:sz w:val="24"/>
          <w:szCs w:val="24"/>
        </w:rPr>
        <w:t>ФЗ № 317-ФЗ от 14.07.2022 г</w:t>
      </w:r>
      <w:r w:rsidR="0001056B">
        <w:rPr>
          <w:rFonts w:ascii="Times New Roman" w:hAnsi="Times New Roman"/>
          <w:sz w:val="24"/>
          <w:szCs w:val="24"/>
        </w:rPr>
        <w:t>.)</w:t>
      </w:r>
    </w:p>
    <w:p w14:paraId="06748EE6" w14:textId="5EAEA1FC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lastRenderedPageBreak/>
        <w:t xml:space="preserve">На сегодняшний день в МЦ Решма пролечено более 2000 детей с </w:t>
      </w:r>
      <w:r w:rsidR="00015DB5">
        <w:rPr>
          <w:rFonts w:ascii="Times New Roman" w:hAnsi="Times New Roman" w:cs="Times New Roman"/>
          <w:sz w:val="24"/>
          <w:szCs w:val="24"/>
        </w:rPr>
        <w:t>поражением</w:t>
      </w:r>
      <w:r w:rsidRPr="005C2241">
        <w:rPr>
          <w:rFonts w:ascii="Times New Roman" w:hAnsi="Times New Roman" w:cs="Times New Roman"/>
          <w:sz w:val="24"/>
          <w:szCs w:val="24"/>
        </w:rPr>
        <w:t xml:space="preserve"> ЦНС.  Эффективность проводимого лечения оценивается субъективно, по данным клинического осмотра и объективно с использованием международных шкал и тестов. </w:t>
      </w:r>
    </w:p>
    <w:p w14:paraId="409ACCA5" w14:textId="6DD52DD6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При изучении эффективности комплекса реабилитационных мероприятий на выраженность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конечностей, их двигательную активность, функции передвижения и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самообслуживания  было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отмечено статистически достоверное уменьшение показателей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, улучшение двигательных функций. У маленьких пациентов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попоказателям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, характеризующим степень выраженности пареза и </w:t>
      </w:r>
      <w:proofErr w:type="spellStart"/>
      <w:proofErr w:type="gram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 мышечных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групп отмечалась</w:t>
      </w:r>
      <w:r w:rsidR="00A81A70">
        <w:rPr>
          <w:rFonts w:ascii="Times New Roman" w:hAnsi="Times New Roman" w:cs="Times New Roman"/>
          <w:sz w:val="24"/>
          <w:szCs w:val="24"/>
        </w:rPr>
        <w:t xml:space="preserve"> </w:t>
      </w:r>
      <w:r w:rsidRPr="005C2241">
        <w:rPr>
          <w:rFonts w:ascii="Times New Roman" w:hAnsi="Times New Roman" w:cs="Times New Roman"/>
          <w:sz w:val="24"/>
          <w:szCs w:val="24"/>
        </w:rPr>
        <w:t xml:space="preserve">значительная достоверная положительная динамика (по шкале МКФ,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Эшфорт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У  детей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улучшалось активность при осуществлении функции ходьбы, увеличивалась скорость передвижения. Улучшались значения показателей мобильности, самообслуживания. </w:t>
      </w:r>
    </w:p>
    <w:p w14:paraId="0DA9AD89" w14:textId="77777777" w:rsid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Угрожающих жизни побочных эффектов, а также тяжелых нежелательных явлений, связанных с лечением, выявлено не было. Побочные эффекты представлены общей слабостью легкой степени выраженности, насморком.</w:t>
      </w:r>
    </w:p>
    <w:p w14:paraId="41732135" w14:textId="7308C3BC" w:rsidR="005C2241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241">
        <w:rPr>
          <w:rFonts w:ascii="Times New Roman" w:hAnsi="Times New Roman" w:cs="Times New Roman"/>
          <w:b/>
          <w:sz w:val="24"/>
          <w:szCs w:val="24"/>
        </w:rPr>
        <w:t xml:space="preserve">Показания для реабилитация </w:t>
      </w:r>
      <w:r w:rsidR="00934E45">
        <w:rPr>
          <w:rFonts w:ascii="Times New Roman" w:hAnsi="Times New Roman" w:cs="Times New Roman"/>
          <w:b/>
          <w:sz w:val="24"/>
          <w:szCs w:val="24"/>
        </w:rPr>
        <w:t>детей с поражением ЦНС</w:t>
      </w:r>
      <w:r w:rsidRPr="005C2241">
        <w:rPr>
          <w:rFonts w:ascii="Times New Roman" w:hAnsi="Times New Roman" w:cs="Times New Roman"/>
          <w:b/>
          <w:sz w:val="24"/>
          <w:szCs w:val="24"/>
        </w:rPr>
        <w:t>:</w:t>
      </w:r>
    </w:p>
    <w:p w14:paraId="78CDD02F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дети от 2-х до 17 лет с диагнозами:</w:t>
      </w:r>
    </w:p>
    <w:p w14:paraId="0AB8846D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детский церебральный паралич (ДЦП)GMFCS II–IV (Код МКБ 10 – G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80.(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>0-9),</w:t>
      </w:r>
    </w:p>
    <w:p w14:paraId="63BD0C0F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гемипарез (Код МКБ 10 - G 82),</w:t>
      </w:r>
    </w:p>
    <w:p w14:paraId="668479B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органическое поражение центральной нервной системы (ОП ЦНС) уточненные формы (Код МКБ 10 - G 96.8).</w:t>
      </w:r>
    </w:p>
    <w:p w14:paraId="033E01EE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Не ранее чем через 1 месяц после любой госпитализации в круглосуточном стационаре с данным диагнозом.</w:t>
      </w:r>
    </w:p>
    <w:p w14:paraId="7CDCAD85" w14:textId="77777777" w:rsidR="005C2241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241">
        <w:rPr>
          <w:rFonts w:ascii="Times New Roman" w:hAnsi="Times New Roman" w:cs="Times New Roman"/>
          <w:b/>
          <w:sz w:val="24"/>
          <w:szCs w:val="24"/>
        </w:rPr>
        <w:t>Противопоказания:</w:t>
      </w:r>
    </w:p>
    <w:p w14:paraId="38F9D203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Тяжелые соматические нарушения (нарушения сердечного ритма и проводимости, пороки сердца с нарушением кровообращения IIВ, аневризма сердца или аорты с НК выше 1ст, недостаточность функции кровообращения выше IIВ стадии, недостаточность функции дыхания выше IIВ степени);</w:t>
      </w:r>
    </w:p>
    <w:p w14:paraId="62FA8FE2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Сопутствующие заболевания в острой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стадии,  в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стадии обострения или хирургическая патология, требующая оперативного лечения;</w:t>
      </w:r>
    </w:p>
    <w:p w14:paraId="416EC64A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Острые инфекционные заболевания до окончания срока изоляции;</w:t>
      </w:r>
    </w:p>
    <w:p w14:paraId="51B9E20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Все формы туберкулеза;</w:t>
      </w:r>
    </w:p>
    <w:p w14:paraId="6320AB30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Хронические остеомиелиты, выраженный остеопороз;</w:t>
      </w:r>
    </w:p>
    <w:p w14:paraId="77543450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Злокачественные новообразования;</w:t>
      </w:r>
    </w:p>
    <w:p w14:paraId="7467E622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Хронический пиелонефрит с ХПН выше 2 стадии;</w:t>
      </w:r>
    </w:p>
    <w:p w14:paraId="50F496F8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Пролежни;</w:t>
      </w:r>
    </w:p>
    <w:p w14:paraId="5250823B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Эпилепсия с неконтролируемым течением (возможно проведение реабилитации при достижении медикаментозной ремиссии в течении 6 месяцев при наличии заключения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эпилептолога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>);</w:t>
      </w:r>
    </w:p>
    <w:p w14:paraId="75A0FEFA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Наличие психических нарушений: психопатий, психозов - если пациент представляет опасность для окружающих;</w:t>
      </w:r>
    </w:p>
    <w:p w14:paraId="3C62AC17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Тяжелое течение заболевания с грубыми фиксированными контрактурами;</w:t>
      </w:r>
    </w:p>
    <w:p w14:paraId="3070BE28" w14:textId="77777777" w:rsidR="005C2241" w:rsidRPr="00233BCA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Менее 60 дней от момента прививки полиомиелита живой вакциной ОПВ.</w:t>
      </w:r>
    </w:p>
    <w:sectPr w:rsidR="005C2241" w:rsidRPr="00233BCA" w:rsidSect="00804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E14E3"/>
    <w:multiLevelType w:val="hybridMultilevel"/>
    <w:tmpl w:val="F04E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741A7"/>
    <w:multiLevelType w:val="hybridMultilevel"/>
    <w:tmpl w:val="BEC4016C"/>
    <w:lvl w:ilvl="0" w:tplc="689490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138D2"/>
    <w:multiLevelType w:val="hybridMultilevel"/>
    <w:tmpl w:val="33B62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EE5583"/>
    <w:multiLevelType w:val="hybridMultilevel"/>
    <w:tmpl w:val="B3020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395"/>
    <w:rsid w:val="0001056B"/>
    <w:rsid w:val="00015DB5"/>
    <w:rsid w:val="00026772"/>
    <w:rsid w:val="00071809"/>
    <w:rsid w:val="000C040D"/>
    <w:rsid w:val="0014573B"/>
    <w:rsid w:val="00156200"/>
    <w:rsid w:val="00233BCA"/>
    <w:rsid w:val="00266248"/>
    <w:rsid w:val="002670DA"/>
    <w:rsid w:val="00290952"/>
    <w:rsid w:val="002A226C"/>
    <w:rsid w:val="002D1170"/>
    <w:rsid w:val="00377AF8"/>
    <w:rsid w:val="004551D2"/>
    <w:rsid w:val="00467751"/>
    <w:rsid w:val="0052167F"/>
    <w:rsid w:val="00570D0E"/>
    <w:rsid w:val="00572D9D"/>
    <w:rsid w:val="005C2241"/>
    <w:rsid w:val="005C3194"/>
    <w:rsid w:val="005E6F7F"/>
    <w:rsid w:val="00666514"/>
    <w:rsid w:val="006C5B72"/>
    <w:rsid w:val="00756765"/>
    <w:rsid w:val="00797DE1"/>
    <w:rsid w:val="007E3D4B"/>
    <w:rsid w:val="007F509D"/>
    <w:rsid w:val="00804D94"/>
    <w:rsid w:val="008357B7"/>
    <w:rsid w:val="00844D82"/>
    <w:rsid w:val="008557A7"/>
    <w:rsid w:val="00887799"/>
    <w:rsid w:val="00934E45"/>
    <w:rsid w:val="009B4108"/>
    <w:rsid w:val="00A13B69"/>
    <w:rsid w:val="00A52426"/>
    <w:rsid w:val="00A56BCF"/>
    <w:rsid w:val="00A81A70"/>
    <w:rsid w:val="00B33E82"/>
    <w:rsid w:val="00B36BB8"/>
    <w:rsid w:val="00B4023D"/>
    <w:rsid w:val="00B535EF"/>
    <w:rsid w:val="00B774BB"/>
    <w:rsid w:val="00BD4F61"/>
    <w:rsid w:val="00BE38BF"/>
    <w:rsid w:val="00BE7DB2"/>
    <w:rsid w:val="00C91EBE"/>
    <w:rsid w:val="00CE4395"/>
    <w:rsid w:val="00D438E5"/>
    <w:rsid w:val="00DF0FAF"/>
    <w:rsid w:val="00E012C1"/>
    <w:rsid w:val="00E6334C"/>
    <w:rsid w:val="00E67A22"/>
    <w:rsid w:val="00EB6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38C8"/>
  <w15:docId w15:val="{0064A664-9AC4-4EA2-ABC8-D39CF803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kab-214a</dc:creator>
  <cp:keywords/>
  <dc:description/>
  <cp:lastModifiedBy>user</cp:lastModifiedBy>
  <cp:revision>20</cp:revision>
  <dcterms:created xsi:type="dcterms:W3CDTF">2024-01-24T06:50:00Z</dcterms:created>
  <dcterms:modified xsi:type="dcterms:W3CDTF">2024-01-24T06:58:00Z</dcterms:modified>
</cp:coreProperties>
</file>